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B63FE" w14:textId="0D473874" w:rsidR="002B0585" w:rsidRPr="002B0585" w:rsidRDefault="002B0585" w:rsidP="002B0585">
      <w:pPr>
        <w:jc w:val="right"/>
        <w:rPr>
          <w:rFonts w:ascii="Arial" w:hAnsi="Arial" w:cs="Arial"/>
          <w:b/>
          <w:bCs/>
          <w:sz w:val="24"/>
        </w:rPr>
      </w:pPr>
      <w:r w:rsidRPr="002B0585">
        <w:rPr>
          <w:rFonts w:ascii="Arial" w:hAnsi="Arial" w:cs="Arial"/>
          <w:b/>
          <w:bCs/>
          <w:sz w:val="24"/>
        </w:rPr>
        <w:t xml:space="preserve">Praha, </w:t>
      </w:r>
      <w:r>
        <w:rPr>
          <w:rFonts w:ascii="Arial" w:hAnsi="Arial" w:cs="Arial"/>
          <w:b/>
          <w:bCs/>
          <w:sz w:val="24"/>
        </w:rPr>
        <w:t>31</w:t>
      </w:r>
      <w:r w:rsidRPr="002B0585">
        <w:rPr>
          <w:rFonts w:ascii="Arial" w:hAnsi="Arial" w:cs="Arial"/>
          <w:b/>
          <w:bCs/>
          <w:sz w:val="24"/>
        </w:rPr>
        <w:t>.</w:t>
      </w:r>
      <w:r>
        <w:rPr>
          <w:rFonts w:ascii="Arial" w:hAnsi="Arial" w:cs="Arial"/>
          <w:b/>
          <w:bCs/>
          <w:sz w:val="24"/>
        </w:rPr>
        <w:t>8.</w:t>
      </w:r>
      <w:r w:rsidRPr="002B0585">
        <w:rPr>
          <w:rFonts w:ascii="Arial" w:hAnsi="Arial" w:cs="Arial"/>
          <w:b/>
          <w:bCs/>
          <w:sz w:val="24"/>
        </w:rPr>
        <w:t xml:space="preserve"> 2026</w:t>
      </w:r>
    </w:p>
    <w:p w14:paraId="6AE7C2C4" w14:textId="77777777" w:rsidR="002B0585" w:rsidRPr="002B0585" w:rsidRDefault="002B0585" w:rsidP="002B0585">
      <w:pPr>
        <w:jc w:val="both"/>
        <w:rPr>
          <w:rFonts w:ascii="Arial" w:hAnsi="Arial" w:cs="Arial"/>
          <w:b/>
          <w:bCs/>
          <w:sz w:val="24"/>
        </w:rPr>
      </w:pPr>
    </w:p>
    <w:p w14:paraId="5827C716" w14:textId="77777777" w:rsidR="002B0585" w:rsidRPr="00AD37BE" w:rsidRDefault="002B0585" w:rsidP="002B0585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AD37BE">
        <w:rPr>
          <w:rFonts w:ascii="Arial" w:hAnsi="Arial" w:cs="Arial"/>
          <w:b/>
          <w:bCs/>
          <w:sz w:val="28"/>
          <w:szCs w:val="28"/>
        </w:rPr>
        <w:t>Greenbuddies</w:t>
      </w:r>
      <w:proofErr w:type="spellEnd"/>
      <w:r w:rsidRPr="00AD37BE">
        <w:rPr>
          <w:rFonts w:ascii="Arial" w:hAnsi="Arial" w:cs="Arial"/>
          <w:b/>
          <w:bCs/>
          <w:sz w:val="28"/>
          <w:szCs w:val="28"/>
        </w:rPr>
        <w:t xml:space="preserve"> se podílí na výstavbě 60 </w:t>
      </w:r>
      <w:proofErr w:type="spellStart"/>
      <w:r w:rsidRPr="00AD37BE">
        <w:rPr>
          <w:rFonts w:ascii="Arial" w:hAnsi="Arial" w:cs="Arial"/>
          <w:b/>
          <w:bCs/>
          <w:sz w:val="28"/>
          <w:szCs w:val="28"/>
        </w:rPr>
        <w:t>MWp</w:t>
      </w:r>
      <w:proofErr w:type="spellEnd"/>
      <w:r w:rsidRPr="00AD37BE">
        <w:rPr>
          <w:rFonts w:ascii="Arial" w:hAnsi="Arial" w:cs="Arial"/>
          <w:b/>
          <w:bCs/>
          <w:sz w:val="28"/>
          <w:szCs w:val="28"/>
        </w:rPr>
        <w:t xml:space="preserve"> solárního parku </w:t>
      </w:r>
      <w:r w:rsidRPr="00AD37BE">
        <w:rPr>
          <w:rFonts w:ascii="Arial" w:hAnsi="Arial" w:cs="Arial"/>
          <w:b/>
          <w:bCs/>
          <w:sz w:val="28"/>
          <w:szCs w:val="28"/>
        </w:rPr>
        <w:br/>
        <w:t>u italské sopky Etna</w:t>
      </w:r>
    </w:p>
    <w:p w14:paraId="090D6C30" w14:textId="77777777" w:rsidR="002B0585" w:rsidRPr="002B0585" w:rsidRDefault="002B0585" w:rsidP="002B0585">
      <w:pPr>
        <w:jc w:val="both"/>
        <w:rPr>
          <w:rFonts w:ascii="Arial" w:hAnsi="Arial" w:cs="Arial"/>
          <w:b/>
          <w:bCs/>
          <w:sz w:val="24"/>
        </w:rPr>
      </w:pPr>
      <w:r w:rsidRPr="002B0585">
        <w:rPr>
          <w:rFonts w:ascii="Arial" w:hAnsi="Arial" w:cs="Arial"/>
          <w:b/>
          <w:bCs/>
          <w:sz w:val="24"/>
        </w:rPr>
        <w:t xml:space="preserve">Společnost </w:t>
      </w:r>
      <w:proofErr w:type="spellStart"/>
      <w:r w:rsidRPr="002B0585">
        <w:rPr>
          <w:rFonts w:ascii="Arial" w:hAnsi="Arial" w:cs="Arial"/>
          <w:b/>
          <w:bCs/>
          <w:sz w:val="24"/>
        </w:rPr>
        <w:t>Greenbuddies</w:t>
      </w:r>
      <w:proofErr w:type="spellEnd"/>
      <w:r w:rsidRPr="002B0585">
        <w:rPr>
          <w:rFonts w:ascii="Arial" w:hAnsi="Arial" w:cs="Arial"/>
          <w:b/>
          <w:bCs/>
          <w:sz w:val="24"/>
        </w:rPr>
        <w:t xml:space="preserve"> zahájila realizaci dalšího významného fotovoltaického projektu v Itálii, kde rozšiřuje své aktivity a založila vlastní pobočku. Pro investora </w:t>
      </w:r>
      <w:proofErr w:type="spellStart"/>
      <w:r w:rsidRPr="002B0585">
        <w:rPr>
          <w:rFonts w:ascii="Arial" w:hAnsi="Arial" w:cs="Arial"/>
          <w:b/>
          <w:bCs/>
          <w:sz w:val="24"/>
        </w:rPr>
        <w:t>ecoprime</w:t>
      </w:r>
      <w:proofErr w:type="spellEnd"/>
      <w:r w:rsidRPr="002B0585">
        <w:rPr>
          <w:rFonts w:ascii="Arial" w:hAnsi="Arial" w:cs="Arial"/>
          <w:b/>
          <w:bCs/>
          <w:sz w:val="24"/>
        </w:rPr>
        <w:t xml:space="preserve"> Italia </w:t>
      </w:r>
      <w:proofErr w:type="spellStart"/>
      <w:r w:rsidRPr="002B0585">
        <w:rPr>
          <w:rFonts w:ascii="Arial" w:hAnsi="Arial" w:cs="Arial"/>
          <w:b/>
          <w:bCs/>
          <w:sz w:val="24"/>
        </w:rPr>
        <w:t>Srl</w:t>
      </w:r>
      <w:proofErr w:type="spellEnd"/>
      <w:r w:rsidRPr="002B0585">
        <w:rPr>
          <w:rFonts w:ascii="Arial" w:hAnsi="Arial" w:cs="Arial"/>
          <w:b/>
          <w:bCs/>
          <w:sz w:val="24"/>
        </w:rPr>
        <w:t xml:space="preserve"> buduje 28,5 </w:t>
      </w:r>
      <w:proofErr w:type="spellStart"/>
      <w:r w:rsidRPr="002B0585">
        <w:rPr>
          <w:rFonts w:ascii="Arial" w:hAnsi="Arial" w:cs="Arial"/>
          <w:b/>
          <w:bCs/>
          <w:sz w:val="24"/>
        </w:rPr>
        <w:t>MWp</w:t>
      </w:r>
      <w:proofErr w:type="spellEnd"/>
      <w:r w:rsidRPr="002B0585">
        <w:rPr>
          <w:rFonts w:ascii="Arial" w:hAnsi="Arial" w:cs="Arial"/>
          <w:b/>
          <w:bCs/>
          <w:sz w:val="24"/>
        </w:rPr>
        <w:t xml:space="preserve"> část rozsáhlého solárního parku o celkovém výkonu 60 </w:t>
      </w:r>
      <w:proofErr w:type="spellStart"/>
      <w:r w:rsidRPr="002B0585">
        <w:rPr>
          <w:rFonts w:ascii="Arial" w:hAnsi="Arial" w:cs="Arial"/>
          <w:b/>
          <w:bCs/>
          <w:sz w:val="24"/>
        </w:rPr>
        <w:t>MWp</w:t>
      </w:r>
      <w:proofErr w:type="spellEnd"/>
      <w:r w:rsidRPr="002B0585">
        <w:rPr>
          <w:rFonts w:ascii="Arial" w:hAnsi="Arial" w:cs="Arial"/>
          <w:b/>
          <w:bCs/>
          <w:sz w:val="24"/>
        </w:rPr>
        <w:t xml:space="preserve"> v lokalitě </w:t>
      </w:r>
      <w:proofErr w:type="spellStart"/>
      <w:r w:rsidRPr="002B0585">
        <w:rPr>
          <w:rFonts w:ascii="Arial" w:hAnsi="Arial" w:cs="Arial"/>
          <w:b/>
          <w:bCs/>
          <w:sz w:val="24"/>
        </w:rPr>
        <w:t>Ramacca</w:t>
      </w:r>
      <w:proofErr w:type="spellEnd"/>
      <w:r w:rsidRPr="002B0585">
        <w:rPr>
          <w:rFonts w:ascii="Arial" w:hAnsi="Arial" w:cs="Arial"/>
          <w:b/>
          <w:bCs/>
          <w:sz w:val="24"/>
        </w:rPr>
        <w:t xml:space="preserve"> na Sicílii, nedaleko </w:t>
      </w:r>
      <w:proofErr w:type="spellStart"/>
      <w:r w:rsidRPr="002B0585">
        <w:rPr>
          <w:rFonts w:ascii="Arial" w:hAnsi="Arial" w:cs="Arial"/>
          <w:b/>
          <w:bCs/>
          <w:sz w:val="24"/>
        </w:rPr>
        <w:t>Catanie</w:t>
      </w:r>
      <w:proofErr w:type="spellEnd"/>
      <w:r w:rsidRPr="002B0585">
        <w:rPr>
          <w:rFonts w:ascii="Arial" w:hAnsi="Arial" w:cs="Arial"/>
          <w:b/>
          <w:bCs/>
          <w:sz w:val="24"/>
        </w:rPr>
        <w:t xml:space="preserve"> a sopky Etna.</w:t>
      </w:r>
    </w:p>
    <w:p w14:paraId="62FC3511" w14:textId="5FD96997" w:rsidR="002B0585" w:rsidRPr="00AD37BE" w:rsidRDefault="002B0585" w:rsidP="002B0585">
      <w:pPr>
        <w:jc w:val="both"/>
        <w:rPr>
          <w:rFonts w:ascii="Arial" w:hAnsi="Arial" w:cs="Arial"/>
          <w:sz w:val="22"/>
          <w:szCs w:val="22"/>
        </w:rPr>
      </w:pPr>
      <w:r w:rsidRPr="00AD37BE">
        <w:rPr>
          <w:rFonts w:ascii="Arial" w:hAnsi="Arial" w:cs="Arial"/>
          <w:sz w:val="22"/>
          <w:szCs w:val="22"/>
        </w:rPr>
        <w:t xml:space="preserve">Projekt v </w:t>
      </w:r>
      <w:proofErr w:type="spellStart"/>
      <w:r w:rsidRPr="00AD37BE">
        <w:rPr>
          <w:rFonts w:ascii="Arial" w:hAnsi="Arial" w:cs="Arial"/>
          <w:sz w:val="22"/>
          <w:szCs w:val="22"/>
        </w:rPr>
        <w:t>Ramacce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se nachází v oblasti s velmi příznivými podmínkami pro výrobu solární energie. </w:t>
      </w:r>
      <w:proofErr w:type="spellStart"/>
      <w:r w:rsidRPr="00AD37BE">
        <w:rPr>
          <w:rFonts w:ascii="Arial" w:hAnsi="Arial" w:cs="Arial"/>
          <w:sz w:val="22"/>
          <w:szCs w:val="22"/>
        </w:rPr>
        <w:t>Catania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dosahuje hodnoty slunečního ozáření přibližně 2 075 kWh/m² a průměrná roční výroba fotovoltaické elektrárny za optimálních podmínek na Sicílii činí přibližně 1 570 kWh na každý instalovaný </w:t>
      </w:r>
      <w:proofErr w:type="spellStart"/>
      <w:r w:rsidRPr="00AD37BE">
        <w:rPr>
          <w:rFonts w:ascii="Arial" w:hAnsi="Arial" w:cs="Arial"/>
          <w:sz w:val="22"/>
          <w:szCs w:val="22"/>
        </w:rPr>
        <w:t>kWp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. Tento solární potenciál využije i nová elektrárna, pro kterou </w:t>
      </w:r>
      <w:proofErr w:type="spellStart"/>
      <w:r w:rsidRPr="00AD37BE">
        <w:rPr>
          <w:rFonts w:ascii="Arial" w:hAnsi="Arial" w:cs="Arial"/>
          <w:sz w:val="22"/>
          <w:szCs w:val="22"/>
        </w:rPr>
        <w:t>Greenbuddies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zajišťují kompletní rozsah prací, od instalace nosné konstrukce, fotovoltaických modulů přes elektroinstalace až po řízení projektu a celé stavby</w:t>
      </w:r>
      <w:r w:rsidR="00616ED1">
        <w:rPr>
          <w:rFonts w:ascii="Arial" w:hAnsi="Arial" w:cs="Arial"/>
          <w:sz w:val="22"/>
          <w:szCs w:val="22"/>
        </w:rPr>
        <w:t>.</w:t>
      </w:r>
    </w:p>
    <w:p w14:paraId="008CBFE5" w14:textId="77777777" w:rsidR="002B0585" w:rsidRPr="00AD37BE" w:rsidRDefault="002B0585" w:rsidP="002B0585">
      <w:pPr>
        <w:jc w:val="both"/>
        <w:rPr>
          <w:rFonts w:ascii="Arial" w:hAnsi="Arial" w:cs="Arial"/>
          <w:sz w:val="22"/>
          <w:szCs w:val="22"/>
        </w:rPr>
      </w:pPr>
      <w:r w:rsidRPr="00AD37BE">
        <w:rPr>
          <w:rFonts w:ascii="Arial" w:hAnsi="Arial" w:cs="Arial"/>
          <w:sz w:val="22"/>
          <w:szCs w:val="22"/>
        </w:rPr>
        <w:t xml:space="preserve">V rámci projektu bude instalováno 44 434 fotovoltaických modulů o výkonu 640 </w:t>
      </w:r>
      <w:proofErr w:type="spellStart"/>
      <w:r w:rsidRPr="00AD37BE">
        <w:rPr>
          <w:rFonts w:ascii="Arial" w:hAnsi="Arial" w:cs="Arial"/>
          <w:sz w:val="22"/>
          <w:szCs w:val="22"/>
        </w:rPr>
        <w:t>Wp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, 9 174 pilot a 86 střídačů o výkonu 330 kW. Elektrárna bude využívat jednoosý </w:t>
      </w:r>
      <w:proofErr w:type="spellStart"/>
      <w:r w:rsidRPr="00AD37BE">
        <w:rPr>
          <w:rFonts w:ascii="Arial" w:hAnsi="Arial" w:cs="Arial"/>
          <w:sz w:val="22"/>
          <w:szCs w:val="22"/>
        </w:rPr>
        <w:t>trackerový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systém </w:t>
      </w:r>
      <w:proofErr w:type="spellStart"/>
      <w:r w:rsidRPr="00AD37BE">
        <w:rPr>
          <w:rFonts w:ascii="Arial" w:hAnsi="Arial" w:cs="Arial"/>
          <w:sz w:val="22"/>
          <w:szCs w:val="22"/>
        </w:rPr>
        <w:t>Comal</w:t>
      </w:r>
      <w:proofErr w:type="spellEnd"/>
      <w:r w:rsidRPr="00AD37BE">
        <w:rPr>
          <w:rFonts w:ascii="Arial" w:hAnsi="Arial" w:cs="Arial"/>
          <w:sz w:val="22"/>
          <w:szCs w:val="22"/>
        </w:rPr>
        <w:t>, který umožňuje natáčení panelů za sluncem, a tím efektivnější využití místních podmínek pro výrobu elektrické energie v průběhu dne.</w:t>
      </w:r>
    </w:p>
    <w:p w14:paraId="7C7AC49E" w14:textId="77777777" w:rsidR="002B0585" w:rsidRPr="00AD37BE" w:rsidRDefault="002B0585" w:rsidP="002B0585">
      <w:pPr>
        <w:jc w:val="both"/>
        <w:rPr>
          <w:rFonts w:ascii="Arial" w:hAnsi="Arial" w:cs="Arial"/>
          <w:sz w:val="22"/>
          <w:szCs w:val="22"/>
        </w:rPr>
      </w:pPr>
      <w:r w:rsidRPr="00AD37BE">
        <w:rPr>
          <w:rFonts w:ascii="Arial" w:hAnsi="Arial" w:cs="Arial"/>
          <w:sz w:val="22"/>
          <w:szCs w:val="22"/>
        </w:rPr>
        <w:t xml:space="preserve">„Projekt v </w:t>
      </w:r>
      <w:proofErr w:type="spellStart"/>
      <w:r w:rsidRPr="00AD37BE">
        <w:rPr>
          <w:rFonts w:ascii="Arial" w:hAnsi="Arial" w:cs="Arial"/>
          <w:sz w:val="22"/>
          <w:szCs w:val="22"/>
        </w:rPr>
        <w:t>Ramacce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představuje 28,5 </w:t>
      </w:r>
      <w:proofErr w:type="spellStart"/>
      <w:r w:rsidRPr="00AD37BE">
        <w:rPr>
          <w:rFonts w:ascii="Arial" w:hAnsi="Arial" w:cs="Arial"/>
          <w:sz w:val="22"/>
          <w:szCs w:val="22"/>
        </w:rPr>
        <w:t>MWp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z celkového 60 </w:t>
      </w:r>
      <w:proofErr w:type="spellStart"/>
      <w:r w:rsidRPr="00AD37BE">
        <w:rPr>
          <w:rFonts w:ascii="Arial" w:hAnsi="Arial" w:cs="Arial"/>
          <w:sz w:val="22"/>
          <w:szCs w:val="22"/>
        </w:rPr>
        <w:t>MWp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solárního parku. Jedním z technických specifik projektu jsou místní geologické podmínky, kvůli kterým přibližně u 30 % z více než devíti tisíc pilot počítáme s předvrtáním. Realizaci zajišťuje náš mezinárodní tým,“ říká Jakub Vrtiška, Project Manager společnosti </w:t>
      </w:r>
      <w:proofErr w:type="spellStart"/>
      <w:r w:rsidRPr="00AD37BE">
        <w:rPr>
          <w:rFonts w:ascii="Arial" w:hAnsi="Arial" w:cs="Arial"/>
          <w:sz w:val="22"/>
          <w:szCs w:val="22"/>
        </w:rPr>
        <w:t>Greenbuddies</w:t>
      </w:r>
      <w:proofErr w:type="spellEnd"/>
      <w:r w:rsidRPr="00AD37BE">
        <w:rPr>
          <w:rFonts w:ascii="Arial" w:hAnsi="Arial" w:cs="Arial"/>
          <w:sz w:val="22"/>
          <w:szCs w:val="22"/>
        </w:rPr>
        <w:t>.</w:t>
      </w:r>
    </w:p>
    <w:p w14:paraId="4EDEF6B7" w14:textId="04D50DB0" w:rsidR="002B0585" w:rsidRPr="00AD37BE" w:rsidRDefault="002B0585" w:rsidP="002B0585">
      <w:pPr>
        <w:jc w:val="both"/>
        <w:rPr>
          <w:rFonts w:ascii="Arial" w:hAnsi="Arial" w:cs="Arial"/>
          <w:sz w:val="22"/>
          <w:szCs w:val="22"/>
        </w:rPr>
      </w:pPr>
      <w:r w:rsidRPr="00AD37BE">
        <w:rPr>
          <w:rFonts w:ascii="Arial" w:hAnsi="Arial" w:cs="Arial"/>
          <w:sz w:val="22"/>
          <w:szCs w:val="22"/>
        </w:rPr>
        <w:t>Fotovoltaika představuje 57,32 % instalovaného výkonu obnovitelných zdrojů na Sicílii. Díky příznivým přírodním podmínkám a rostoucímu počtu projektů tak ostrov patří mezi nejvýznamnější oblasti italské solární energetiky.</w:t>
      </w:r>
    </w:p>
    <w:p w14:paraId="5AABAD7F" w14:textId="77777777" w:rsidR="002B0585" w:rsidRPr="00AD37BE" w:rsidRDefault="002B0585" w:rsidP="002B0585">
      <w:pPr>
        <w:jc w:val="both"/>
        <w:rPr>
          <w:rFonts w:ascii="Arial" w:hAnsi="Arial" w:cs="Arial"/>
          <w:sz w:val="22"/>
          <w:szCs w:val="22"/>
        </w:rPr>
      </w:pPr>
      <w:r w:rsidRPr="00AD37BE">
        <w:rPr>
          <w:rFonts w:ascii="Arial" w:hAnsi="Arial" w:cs="Arial"/>
          <w:sz w:val="22"/>
          <w:szCs w:val="22"/>
        </w:rPr>
        <w:t xml:space="preserve">„Itálie je pro </w:t>
      </w:r>
      <w:proofErr w:type="spellStart"/>
      <w:r w:rsidRPr="00AD37BE">
        <w:rPr>
          <w:rFonts w:ascii="Arial" w:hAnsi="Arial" w:cs="Arial"/>
          <w:sz w:val="22"/>
          <w:szCs w:val="22"/>
        </w:rPr>
        <w:t>Greenbuddies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jedním z klíčových evropských trhů a dlouhodobě zde vidíme výrazný růstový potenciál. Sicílie nabízí jedny z nejlepších podmínek pro výrobu solární energie v Evropě, a proto zde vzniká stále více velkých fotovoltaických projektů. </w:t>
      </w:r>
      <w:proofErr w:type="spellStart"/>
      <w:r w:rsidRPr="00AD37BE">
        <w:rPr>
          <w:rFonts w:ascii="Arial" w:hAnsi="Arial" w:cs="Arial"/>
          <w:sz w:val="22"/>
          <w:szCs w:val="22"/>
        </w:rPr>
        <w:t>Ramacca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je dalším důležitým krokem v posilování naší pozice v regionu a potvrzuje naši schopnost realizovat komplexní projekty v mezinárodním prostředí,“ říká Dan Štajner, obchodní ředitel společnosti </w:t>
      </w:r>
      <w:proofErr w:type="spellStart"/>
      <w:r w:rsidRPr="00AD37BE">
        <w:rPr>
          <w:rFonts w:ascii="Arial" w:hAnsi="Arial" w:cs="Arial"/>
          <w:sz w:val="22"/>
          <w:szCs w:val="22"/>
        </w:rPr>
        <w:t>Greenbuddies</w:t>
      </w:r>
      <w:proofErr w:type="spellEnd"/>
      <w:r w:rsidRPr="00AD37BE">
        <w:rPr>
          <w:rFonts w:ascii="Arial" w:hAnsi="Arial" w:cs="Arial"/>
          <w:sz w:val="22"/>
          <w:szCs w:val="22"/>
        </w:rPr>
        <w:t>.</w:t>
      </w:r>
    </w:p>
    <w:p w14:paraId="072BCF96" w14:textId="77777777" w:rsidR="002B0585" w:rsidRPr="00AD37BE" w:rsidRDefault="002B0585" w:rsidP="002B0585">
      <w:pPr>
        <w:jc w:val="both"/>
        <w:rPr>
          <w:rFonts w:ascii="Arial" w:hAnsi="Arial" w:cs="Arial"/>
          <w:sz w:val="22"/>
          <w:szCs w:val="22"/>
        </w:rPr>
      </w:pPr>
      <w:r w:rsidRPr="00AD37BE">
        <w:rPr>
          <w:rFonts w:ascii="Arial" w:hAnsi="Arial" w:cs="Arial"/>
          <w:sz w:val="22"/>
          <w:szCs w:val="22"/>
        </w:rPr>
        <w:t xml:space="preserve">Růst italského solárního trhu vytváří další prostor pro expanzi </w:t>
      </w:r>
      <w:proofErr w:type="spellStart"/>
      <w:r w:rsidRPr="00AD37BE">
        <w:rPr>
          <w:rFonts w:ascii="Arial" w:hAnsi="Arial" w:cs="Arial"/>
          <w:sz w:val="22"/>
          <w:szCs w:val="22"/>
        </w:rPr>
        <w:t>Greenbuddies</w:t>
      </w:r>
      <w:proofErr w:type="spellEnd"/>
      <w:r w:rsidRPr="00AD37BE">
        <w:rPr>
          <w:rFonts w:ascii="Arial" w:hAnsi="Arial" w:cs="Arial"/>
          <w:sz w:val="22"/>
          <w:szCs w:val="22"/>
        </w:rPr>
        <w:t>. Celková instalovaná fotovoltaická kapacita v zemi přesahuje 40 GW a další investice do obnovitelných zdrojů podporují mimo jiné aukční systém FER X, evropský plán obnovy PNRR a rozvoj přenosové soustavy.</w:t>
      </w:r>
    </w:p>
    <w:p w14:paraId="63D76345" w14:textId="77777777" w:rsidR="002B0585" w:rsidRPr="00AD37BE" w:rsidRDefault="002B0585" w:rsidP="002B0585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AD37BE">
        <w:rPr>
          <w:rFonts w:ascii="Arial" w:hAnsi="Arial" w:cs="Arial"/>
          <w:sz w:val="22"/>
          <w:szCs w:val="22"/>
        </w:rPr>
        <w:t>Greenbuddies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přitom na italském trhu nestartují od nuly. V minulosti zde realizovali několik významných projektů, například pozemní fotovoltaické elektrárny ve čtyřech lokalitách u Benátek o celkovém výkonu 11,6 </w:t>
      </w:r>
      <w:proofErr w:type="spellStart"/>
      <w:r w:rsidRPr="00AD37BE">
        <w:rPr>
          <w:rFonts w:ascii="Arial" w:hAnsi="Arial" w:cs="Arial"/>
          <w:sz w:val="22"/>
          <w:szCs w:val="22"/>
        </w:rPr>
        <w:t>MWp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v rámci programu Piano </w:t>
      </w:r>
      <w:proofErr w:type="spellStart"/>
      <w:r w:rsidRPr="00AD37BE">
        <w:rPr>
          <w:rFonts w:ascii="Arial" w:hAnsi="Arial" w:cs="Arial"/>
          <w:sz w:val="22"/>
          <w:szCs w:val="22"/>
        </w:rPr>
        <w:t>Transizione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5.0 pro zákazníky </w:t>
      </w:r>
      <w:r w:rsidRPr="00AD37BE">
        <w:rPr>
          <w:rFonts w:ascii="Arial" w:hAnsi="Arial" w:cs="Arial"/>
          <w:sz w:val="22"/>
          <w:szCs w:val="22"/>
        </w:rPr>
        <w:lastRenderedPageBreak/>
        <w:t xml:space="preserve">ze zemědělského sektoru a také 16 </w:t>
      </w:r>
      <w:proofErr w:type="spellStart"/>
      <w:r w:rsidRPr="00AD37BE">
        <w:rPr>
          <w:rFonts w:ascii="Arial" w:hAnsi="Arial" w:cs="Arial"/>
          <w:sz w:val="22"/>
          <w:szCs w:val="22"/>
        </w:rPr>
        <w:t>MWp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projekt nedaleko Ferrary s technologií sledování slunce. </w:t>
      </w:r>
    </w:p>
    <w:p w14:paraId="36C756EE" w14:textId="2D68889E" w:rsidR="002B0585" w:rsidRPr="00AD37BE" w:rsidRDefault="002B0585" w:rsidP="002B0585">
      <w:pPr>
        <w:jc w:val="both"/>
        <w:rPr>
          <w:rFonts w:ascii="Arial" w:hAnsi="Arial" w:cs="Arial"/>
          <w:sz w:val="22"/>
          <w:szCs w:val="22"/>
        </w:rPr>
      </w:pPr>
      <w:r w:rsidRPr="00AD37BE">
        <w:rPr>
          <w:rFonts w:ascii="Arial" w:hAnsi="Arial" w:cs="Arial"/>
          <w:sz w:val="22"/>
          <w:szCs w:val="22"/>
        </w:rPr>
        <w:t xml:space="preserve">Na tyto zkušenosti navazují i aktuálně podepsané EPC zakázky, mezi které patří 5,29 </w:t>
      </w:r>
      <w:proofErr w:type="spellStart"/>
      <w:r w:rsidRPr="00AD37BE">
        <w:rPr>
          <w:rFonts w:ascii="Arial" w:hAnsi="Arial" w:cs="Arial"/>
          <w:sz w:val="22"/>
          <w:szCs w:val="22"/>
        </w:rPr>
        <w:t>MWp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projekt v </w:t>
      </w:r>
      <w:proofErr w:type="spellStart"/>
      <w:r w:rsidRPr="00AD37BE">
        <w:rPr>
          <w:rFonts w:ascii="Arial" w:hAnsi="Arial" w:cs="Arial"/>
          <w:sz w:val="22"/>
          <w:szCs w:val="22"/>
        </w:rPr>
        <w:t>Mordanu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pro společnost </w:t>
      </w:r>
      <w:proofErr w:type="spellStart"/>
      <w:r w:rsidRPr="00AD37BE">
        <w:rPr>
          <w:rFonts w:ascii="Arial" w:hAnsi="Arial" w:cs="Arial"/>
          <w:sz w:val="22"/>
          <w:szCs w:val="22"/>
        </w:rPr>
        <w:t>Sonne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D37BE">
        <w:rPr>
          <w:rFonts w:ascii="Arial" w:hAnsi="Arial" w:cs="Arial"/>
          <w:sz w:val="22"/>
          <w:szCs w:val="22"/>
        </w:rPr>
        <w:t>Pur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Bau a 4,4 </w:t>
      </w:r>
      <w:proofErr w:type="spellStart"/>
      <w:r w:rsidRPr="00AD37BE">
        <w:rPr>
          <w:rFonts w:ascii="Arial" w:hAnsi="Arial" w:cs="Arial"/>
          <w:sz w:val="22"/>
          <w:szCs w:val="22"/>
        </w:rPr>
        <w:t>MWp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elektrárna v </w:t>
      </w:r>
      <w:proofErr w:type="spellStart"/>
      <w:r w:rsidRPr="00AD37BE">
        <w:rPr>
          <w:rFonts w:ascii="Arial" w:hAnsi="Arial" w:cs="Arial"/>
          <w:sz w:val="22"/>
          <w:szCs w:val="22"/>
        </w:rPr>
        <w:t>Copertinu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pro KPV Solar. Společnost </w:t>
      </w:r>
      <w:proofErr w:type="spellStart"/>
      <w:r w:rsidRPr="00AD37BE">
        <w:rPr>
          <w:rFonts w:ascii="Arial" w:hAnsi="Arial" w:cs="Arial"/>
          <w:sz w:val="22"/>
          <w:szCs w:val="22"/>
        </w:rPr>
        <w:t>Greenbuddies</w:t>
      </w:r>
      <w:proofErr w:type="spellEnd"/>
      <w:r w:rsidRPr="00AD37BE">
        <w:rPr>
          <w:rFonts w:ascii="Arial" w:hAnsi="Arial" w:cs="Arial"/>
          <w:sz w:val="22"/>
          <w:szCs w:val="22"/>
        </w:rPr>
        <w:t xml:space="preserve"> tímto projektem dále posiluje své aktivity na italském trhu a potvrzuje svou roli jednoho z předních evropských partnerů pro výstavbu velkých fotovoltaických elektráren.</w:t>
      </w:r>
    </w:p>
    <w:p w14:paraId="185EAD19" w14:textId="564A6C25" w:rsidR="002B0585" w:rsidRPr="002B0585" w:rsidRDefault="002B0585" w:rsidP="002B0585">
      <w:pPr>
        <w:rPr>
          <w:rFonts w:ascii="Arial" w:hAnsi="Arial" w:cs="Arial"/>
          <w:sz w:val="24"/>
        </w:rPr>
      </w:pPr>
    </w:p>
    <w:p w14:paraId="03235A3F" w14:textId="55DFCA5B" w:rsidR="002B0585" w:rsidRPr="002B0585" w:rsidRDefault="002B0585" w:rsidP="002B0585">
      <w:pPr>
        <w:rPr>
          <w:rFonts w:ascii="Arial" w:hAnsi="Arial" w:cs="Arial"/>
          <w:b/>
          <w:bCs/>
          <w:sz w:val="20"/>
          <w:szCs w:val="20"/>
        </w:rPr>
      </w:pPr>
      <w:r w:rsidRPr="002B0585">
        <w:rPr>
          <w:rFonts w:ascii="Arial" w:hAnsi="Arial" w:cs="Arial"/>
          <w:b/>
          <w:bCs/>
          <w:sz w:val="20"/>
          <w:szCs w:val="20"/>
        </w:rPr>
        <w:t xml:space="preserve">O </w:t>
      </w:r>
      <w:proofErr w:type="spellStart"/>
      <w:r w:rsidRPr="002B0585">
        <w:rPr>
          <w:rFonts w:ascii="Arial" w:hAnsi="Arial" w:cs="Arial"/>
          <w:b/>
          <w:bCs/>
          <w:sz w:val="20"/>
          <w:szCs w:val="20"/>
        </w:rPr>
        <w:t>Greenbuddies</w:t>
      </w:r>
      <w:proofErr w:type="spellEnd"/>
    </w:p>
    <w:p w14:paraId="7E49E545" w14:textId="62F80DFD" w:rsidR="002B0585" w:rsidRPr="00AD37BE" w:rsidRDefault="002B0585" w:rsidP="002B0585">
      <w:pPr>
        <w:rPr>
          <w:rFonts w:ascii="Arial" w:hAnsi="Arial" w:cs="Arial"/>
          <w:szCs w:val="18"/>
        </w:rPr>
      </w:pPr>
      <w:hyperlink r:id="rId6" w:history="1">
        <w:proofErr w:type="spellStart"/>
        <w:r w:rsidRPr="00AD37BE">
          <w:rPr>
            <w:rStyle w:val="Hypertextovodkaz"/>
            <w:rFonts w:ascii="Arial" w:hAnsi="Arial" w:cs="Arial"/>
            <w:szCs w:val="18"/>
          </w:rPr>
          <w:t>Greenbuddies</w:t>
        </w:r>
        <w:proofErr w:type="spellEnd"/>
      </w:hyperlink>
      <w:r w:rsidRPr="00AD37BE">
        <w:rPr>
          <w:rFonts w:ascii="Arial" w:hAnsi="Arial" w:cs="Arial"/>
          <w:szCs w:val="18"/>
        </w:rPr>
        <w:t xml:space="preserve"> je partnerem pro kompletní řešení projektů solárních elektráren a bateriových uložišť. Je to česká společnost, která realizuje projekty již v 18 zemích Evropské unie, což dokládá její schopnost efektivně reagovat na tržní příležitosti v segmentu obnovitelných zdrojů energie. Za posledních 9 let </w:t>
      </w:r>
      <w:proofErr w:type="spellStart"/>
      <w:r w:rsidRPr="00AD37BE">
        <w:rPr>
          <w:rFonts w:ascii="Arial" w:hAnsi="Arial" w:cs="Arial"/>
          <w:szCs w:val="18"/>
        </w:rPr>
        <w:t>Greenbuddies</w:t>
      </w:r>
      <w:proofErr w:type="spellEnd"/>
      <w:r w:rsidRPr="00AD37BE">
        <w:rPr>
          <w:rFonts w:ascii="Arial" w:hAnsi="Arial" w:cs="Arial"/>
          <w:szCs w:val="18"/>
        </w:rPr>
        <w:t xml:space="preserve"> dokončili více než 1,5 </w:t>
      </w:r>
      <w:proofErr w:type="spellStart"/>
      <w:r w:rsidRPr="00AD37BE">
        <w:rPr>
          <w:rFonts w:ascii="Arial" w:hAnsi="Arial" w:cs="Arial"/>
          <w:szCs w:val="18"/>
        </w:rPr>
        <w:t>GWp</w:t>
      </w:r>
      <w:proofErr w:type="spellEnd"/>
      <w:r w:rsidRPr="00AD37BE">
        <w:rPr>
          <w:rFonts w:ascii="Arial" w:hAnsi="Arial" w:cs="Arial"/>
          <w:szCs w:val="18"/>
        </w:rPr>
        <w:t xml:space="preserve"> výkonu fotovoltaických elektráren a nainstalovali nejméně 3 500 000 fotovoltaických modulů. V rámci České republiky navíc úspěšně získali stavební povolení na více než 50 </w:t>
      </w:r>
      <w:proofErr w:type="spellStart"/>
      <w:r w:rsidRPr="00AD37BE">
        <w:rPr>
          <w:rFonts w:ascii="Arial" w:hAnsi="Arial" w:cs="Arial"/>
          <w:szCs w:val="18"/>
        </w:rPr>
        <w:t>MWp</w:t>
      </w:r>
      <w:proofErr w:type="spellEnd"/>
      <w:r w:rsidRPr="00AD37BE">
        <w:rPr>
          <w:rFonts w:ascii="Arial" w:hAnsi="Arial" w:cs="Arial"/>
          <w:szCs w:val="18"/>
        </w:rPr>
        <w:t xml:space="preserve"> a přes 550 </w:t>
      </w:r>
      <w:proofErr w:type="spellStart"/>
      <w:r w:rsidRPr="00AD37BE">
        <w:rPr>
          <w:rFonts w:ascii="Arial" w:hAnsi="Arial" w:cs="Arial"/>
          <w:szCs w:val="18"/>
        </w:rPr>
        <w:t>MWp</w:t>
      </w:r>
      <w:proofErr w:type="spellEnd"/>
      <w:r w:rsidRPr="00AD37BE">
        <w:rPr>
          <w:rFonts w:ascii="Arial" w:hAnsi="Arial" w:cs="Arial"/>
          <w:szCs w:val="18"/>
        </w:rPr>
        <w:t xml:space="preserve"> projektů mají aktuálně v přípravné fázi. Jsou členem Solární asociace, Asociace pro akumulaci energie AKU-BAT CZ a dalších. Poznejte vaše „</w:t>
      </w:r>
      <w:proofErr w:type="spellStart"/>
      <w:r w:rsidRPr="00AD37BE">
        <w:rPr>
          <w:rFonts w:ascii="Arial" w:hAnsi="Arial" w:cs="Arial"/>
          <w:szCs w:val="18"/>
        </w:rPr>
        <w:t>Buddies</w:t>
      </w:r>
      <w:proofErr w:type="spellEnd"/>
      <w:r w:rsidRPr="00AD37BE">
        <w:rPr>
          <w:rFonts w:ascii="Arial" w:hAnsi="Arial" w:cs="Arial"/>
          <w:szCs w:val="18"/>
        </w:rPr>
        <w:t>“ pro zelenou sluneční energii.</w:t>
      </w:r>
    </w:p>
    <w:p w14:paraId="73ED85B8" w14:textId="561D5AFE" w:rsidR="002B0585" w:rsidRPr="002B0585" w:rsidRDefault="002B0585" w:rsidP="002B0585">
      <w:pPr>
        <w:rPr>
          <w:rFonts w:ascii="Arial" w:hAnsi="Arial" w:cs="Arial"/>
          <w:b/>
          <w:bCs/>
          <w:sz w:val="20"/>
          <w:szCs w:val="20"/>
        </w:rPr>
      </w:pPr>
      <w:hyperlink r:id="rId7" w:history="1">
        <w:r w:rsidRPr="002B0585">
          <w:rPr>
            <w:rStyle w:val="Hypertextovodkaz"/>
            <w:rFonts w:ascii="Arial" w:hAnsi="Arial" w:cs="Arial"/>
            <w:b/>
            <w:bCs/>
            <w:sz w:val="20"/>
            <w:szCs w:val="20"/>
            <w:lang w:val="en-US"/>
          </w:rPr>
          <w:t>www.greenbuddies.eu</w:t>
        </w:r>
      </w:hyperlink>
    </w:p>
    <w:p w14:paraId="7A2FEC23" w14:textId="77A65ED0" w:rsidR="002B0585" w:rsidRDefault="002B0585" w:rsidP="002B0585">
      <w:pPr>
        <w:rPr>
          <w:rFonts w:ascii="Arial" w:hAnsi="Arial" w:cs="Arial"/>
          <w:b/>
          <w:bCs/>
          <w:sz w:val="20"/>
          <w:szCs w:val="20"/>
        </w:rPr>
      </w:pPr>
      <w:hyperlink r:id="rId8" w:history="1">
        <w:r w:rsidRPr="002B0585">
          <w:rPr>
            <w:rStyle w:val="Hypertextovodkaz"/>
            <w:rFonts w:ascii="Arial" w:hAnsi="Arial" w:cs="Arial"/>
            <w:b/>
            <w:bCs/>
            <w:sz w:val="20"/>
            <w:szCs w:val="20"/>
            <w:lang w:val="en-US"/>
          </w:rPr>
          <w:t>www.bessoptimalizace.cz</w:t>
        </w:r>
      </w:hyperlink>
    </w:p>
    <w:p w14:paraId="4E2F8E69" w14:textId="32820BDA" w:rsidR="002B0585" w:rsidRDefault="002B0585" w:rsidP="002B0585">
      <w:pPr>
        <w:rPr>
          <w:rFonts w:ascii="Arial" w:hAnsi="Arial" w:cs="Arial"/>
          <w:b/>
          <w:bCs/>
          <w:sz w:val="20"/>
          <w:szCs w:val="20"/>
        </w:rPr>
      </w:pPr>
    </w:p>
    <w:p w14:paraId="2691152F" w14:textId="27F223B6" w:rsidR="002B0585" w:rsidRPr="002B0585" w:rsidRDefault="002B0585" w:rsidP="002B0585">
      <w:pPr>
        <w:rPr>
          <w:rFonts w:ascii="Arial" w:hAnsi="Arial" w:cs="Arial"/>
          <w:b/>
          <w:bCs/>
          <w:sz w:val="20"/>
          <w:szCs w:val="20"/>
        </w:rPr>
      </w:pPr>
    </w:p>
    <w:p w14:paraId="4F0AAA74" w14:textId="26BB0809" w:rsidR="002B0585" w:rsidRDefault="00AD37BE" w:rsidP="002B0585">
      <w:pPr>
        <w:rPr>
          <w:rFonts w:ascii="Arial" w:hAnsi="Arial" w:cs="Arial"/>
          <w:sz w:val="24"/>
        </w:rPr>
      </w:pPr>
      <w:r w:rsidRPr="002B0585">
        <w:rPr>
          <w:rFonts w:ascii="Arial" w:hAnsi="Arial" w:cs="Arial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66D47" wp14:editId="696A36E7">
                <wp:simplePos x="0" y="0"/>
                <wp:positionH relativeFrom="margin">
                  <wp:align>right</wp:align>
                </wp:positionH>
                <wp:positionV relativeFrom="margin">
                  <wp:posOffset>4332605</wp:posOffset>
                </wp:positionV>
                <wp:extent cx="5706110" cy="1151255"/>
                <wp:effectExtent l="0" t="0" r="27940" b="10795"/>
                <wp:wrapNone/>
                <wp:docPr id="720701599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6110" cy="1151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1AE27C" w14:textId="77777777" w:rsidR="002B0585" w:rsidRDefault="002B0585" w:rsidP="002B0585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Kontakt pro média:</w:t>
                            </w:r>
                          </w:p>
                          <w:p w14:paraId="736F7088" w14:textId="77777777" w:rsidR="002B0585" w:rsidRDefault="002B0585" w:rsidP="002B0585">
                            <w:pPr>
                              <w:rPr>
                                <w:rFonts w:ascii="Arial" w:hAnsi="Arial" w:cs="Arial"/>
                                <w:color w:val="0B0700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de-DE"/>
                              </w:rPr>
                              <w:t>Veronika Hášová</w:t>
                            </w:r>
                          </w:p>
                          <w:p w14:paraId="153D082C" w14:textId="77777777" w:rsidR="002B0585" w:rsidRDefault="002B0585" w:rsidP="002B0585">
                            <w:pPr>
                              <w:spacing w:after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Senior PR Manager</w:t>
                            </w:r>
                          </w:p>
                          <w:p w14:paraId="616F2FB6" w14:textId="77777777" w:rsidR="002B0585" w:rsidRDefault="002B0585" w:rsidP="002B0585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+420 737 230 060</w:t>
                            </w:r>
                          </w:p>
                          <w:p w14:paraId="01864E02" w14:textId="77777777" w:rsidR="002B0585" w:rsidRDefault="002B0585" w:rsidP="002B0585">
                            <w:pPr>
                              <w:spacing w:after="0"/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hyperlink r:id="rId9" w:history="1">
                              <w:r>
                                <w:rPr>
                                  <w:rStyle w:val="Hypertextovodkaz"/>
                                  <w:rFonts w:ascii="Arial" w:hAnsi="Arial" w:cs="Arial"/>
                                  <w:color w:val="auto"/>
                                  <w:u w:val="none"/>
                                </w:rPr>
                                <w:t>veronika.hasova@crestcom.cz</w:t>
                              </w:r>
                            </w:hyperlink>
                            <w:r>
                              <w:rPr>
                                <w:color w:val="00000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866D47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398.1pt;margin-top:341.15pt;width:449.3pt;height:90.6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" fillcolor="white [3201]" strokeweight=".5pt">
                <v:textbox>
                  <w:txbxContent>
                    <w:p w14:paraId="051AE27C" w14:textId="77777777" w:rsidR="002B0585" w:rsidRDefault="002B0585" w:rsidP="002B0585">
                      <w:pPr>
                        <w:spacing w:after="0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Kontakt pro média:</w:t>
                      </w:r>
                    </w:p>
                    <w:p w14:paraId="736F7088" w14:textId="77777777" w:rsidR="002B0585" w:rsidRDefault="002B0585" w:rsidP="002B0585">
                      <w:pPr>
                        <w:rPr>
                          <w:rFonts w:ascii="Arial" w:hAnsi="Arial" w:cs="Arial"/>
                          <w:color w:val="0B0700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lang w:val="de-DE"/>
                        </w:rPr>
                        <w:t>Veronika Hášová</w:t>
                      </w:r>
                    </w:p>
                    <w:p w14:paraId="153D082C" w14:textId="77777777" w:rsidR="002B0585" w:rsidRDefault="002B0585" w:rsidP="002B0585">
                      <w:pPr>
                        <w:spacing w:after="0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Senior PR Manager</w:t>
                      </w:r>
                    </w:p>
                    <w:p w14:paraId="616F2FB6" w14:textId="77777777" w:rsidR="002B0585" w:rsidRDefault="002B0585" w:rsidP="002B0585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+420 737 230 060</w:t>
                      </w:r>
                    </w:p>
                    <w:p w14:paraId="01864E02" w14:textId="77777777" w:rsidR="002B0585" w:rsidRDefault="002B0585" w:rsidP="002B0585">
                      <w:pPr>
                        <w:spacing w:after="0"/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hyperlink r:id="rId10" w:history="1">
                        <w:r>
                          <w:rPr>
                            <w:rStyle w:val="Hypertextovodkaz"/>
                            <w:rFonts w:ascii="Arial" w:hAnsi="Arial" w:cs="Arial"/>
                            <w:color w:val="auto"/>
                            <w:u w:val="none"/>
                          </w:rPr>
                          <w:t>veronika.hasova@crestcom.cz</w:t>
                        </w:r>
                      </w:hyperlink>
                      <w:r>
                        <w:rPr>
                          <w:color w:val="000000"/>
                        </w:rPr>
                        <w:br/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A7A6DB2" w14:textId="3B577F4A" w:rsidR="002B0585" w:rsidRDefault="002B0585" w:rsidP="002B0585">
      <w:pPr>
        <w:rPr>
          <w:rFonts w:ascii="Arial" w:hAnsi="Arial" w:cs="Arial"/>
          <w:sz w:val="24"/>
        </w:rPr>
      </w:pPr>
    </w:p>
    <w:p w14:paraId="12AF580F" w14:textId="4D3889FE" w:rsidR="002B0585" w:rsidRDefault="002B0585" w:rsidP="002B0585">
      <w:pPr>
        <w:rPr>
          <w:rFonts w:ascii="Arial" w:hAnsi="Arial" w:cs="Arial"/>
          <w:sz w:val="24"/>
        </w:rPr>
      </w:pPr>
    </w:p>
    <w:p w14:paraId="09984C53" w14:textId="77777777" w:rsidR="002B0585" w:rsidRDefault="002B0585" w:rsidP="002B0585">
      <w:pPr>
        <w:rPr>
          <w:rFonts w:ascii="Arial" w:hAnsi="Arial" w:cs="Arial"/>
          <w:sz w:val="24"/>
        </w:rPr>
      </w:pPr>
    </w:p>
    <w:p w14:paraId="49D2E27E" w14:textId="77777777" w:rsidR="002B0585" w:rsidRDefault="002B0585" w:rsidP="002B0585">
      <w:pPr>
        <w:rPr>
          <w:rFonts w:ascii="Arial" w:hAnsi="Arial" w:cs="Arial"/>
          <w:sz w:val="24"/>
        </w:rPr>
      </w:pPr>
    </w:p>
    <w:p w14:paraId="710E7760" w14:textId="77777777" w:rsidR="002B0585" w:rsidRDefault="002B0585" w:rsidP="002B0585">
      <w:pPr>
        <w:rPr>
          <w:rFonts w:ascii="Arial" w:hAnsi="Arial" w:cs="Arial"/>
          <w:sz w:val="24"/>
        </w:rPr>
      </w:pPr>
    </w:p>
    <w:p w14:paraId="403BB364" w14:textId="77777777" w:rsidR="002B0585" w:rsidRDefault="002B0585" w:rsidP="002B0585">
      <w:pPr>
        <w:rPr>
          <w:rFonts w:ascii="Arial" w:hAnsi="Arial" w:cs="Arial"/>
          <w:sz w:val="24"/>
        </w:rPr>
      </w:pPr>
    </w:p>
    <w:p w14:paraId="1B82E424" w14:textId="420B4C7E" w:rsidR="002B0585" w:rsidRPr="002B0585" w:rsidRDefault="002B0585" w:rsidP="002B0585">
      <w:pPr>
        <w:jc w:val="both"/>
        <w:rPr>
          <w:rFonts w:ascii="Arial" w:hAnsi="Arial" w:cs="Arial"/>
          <w:sz w:val="24"/>
        </w:rPr>
      </w:pPr>
      <w:r w:rsidRPr="002B0585">
        <w:rPr>
          <w:rFonts w:ascii="Arial" w:hAnsi="Arial" w:cs="Arial"/>
          <w:sz w:val="24"/>
        </w:rPr>
        <w:t xml:space="preserve"> </w:t>
      </w:r>
    </w:p>
    <w:p w14:paraId="07770270" w14:textId="719DF7D0" w:rsidR="002B0585" w:rsidRPr="002B0585" w:rsidRDefault="002B0585" w:rsidP="002B0585">
      <w:pPr>
        <w:rPr>
          <w:rFonts w:ascii="Arial" w:hAnsi="Arial" w:cs="Arial"/>
          <w:sz w:val="24"/>
        </w:rPr>
      </w:pPr>
    </w:p>
    <w:p w14:paraId="5754A074" w14:textId="6F958F69" w:rsidR="004F07E7" w:rsidRPr="002B0585" w:rsidRDefault="004F07E7" w:rsidP="002B0585"/>
    <w:sectPr w:rsidR="004F07E7" w:rsidRPr="002B0585" w:rsidSect="00621A5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2577F" w14:textId="77777777" w:rsidR="004433D9" w:rsidRDefault="004433D9">
      <w:pPr>
        <w:spacing w:after="0"/>
      </w:pPr>
      <w:r>
        <w:separator/>
      </w:r>
    </w:p>
  </w:endnote>
  <w:endnote w:type="continuationSeparator" w:id="0">
    <w:p w14:paraId="356CAF98" w14:textId="77777777" w:rsidR="004433D9" w:rsidRDefault="004433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Text Pro">
    <w:altName w:val="Calibri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842272687"/>
      <w:docPartObj>
        <w:docPartGallery w:val="Page Numbers (Bottom of Page)"/>
        <w:docPartUnique/>
      </w:docPartObj>
    </w:sdtPr>
    <w:sdtContent>
      <w:p w14:paraId="4FA969B0" w14:textId="77777777" w:rsidR="00BD4479" w:rsidRDefault="00D26EBD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314862AD" w14:textId="77777777" w:rsidR="00BD4479" w:rsidRDefault="00BD447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  <w:b/>
        <w:bCs/>
        <w:color w:val="000000" w:themeColor="text1"/>
        <w:sz w:val="16"/>
        <w:szCs w:val="16"/>
      </w:rPr>
      <w:id w:val="-1134941386"/>
      <w:docPartObj>
        <w:docPartGallery w:val="Page Numbers (Bottom of Page)"/>
        <w:docPartUnique/>
      </w:docPartObj>
    </w:sdtPr>
    <w:sdtEndPr>
      <w:rPr>
        <w:rStyle w:val="slostrnky"/>
        <w:color w:val="44546A" w:themeColor="text2"/>
      </w:rPr>
    </w:sdtEndPr>
    <w:sdtContent>
      <w:p w14:paraId="7566646E" w14:textId="77777777" w:rsidR="00BD4479" w:rsidRPr="0089347D" w:rsidRDefault="00D26EBD">
        <w:pPr>
          <w:pStyle w:val="Zpat"/>
          <w:framePr w:wrap="none" w:vAnchor="text" w:hAnchor="margin" w:xAlign="center" w:y="1"/>
          <w:rPr>
            <w:rStyle w:val="slostrnky"/>
            <w:b/>
            <w:bCs/>
            <w:color w:val="000000" w:themeColor="text1"/>
            <w:sz w:val="16"/>
            <w:szCs w:val="16"/>
          </w:rPr>
        </w:pPr>
        <w:r w:rsidRPr="0089347D">
          <w:rPr>
            <w:rStyle w:val="slostrnky"/>
            <w:b/>
            <w:bCs/>
            <w:color w:val="000000" w:themeColor="text1"/>
            <w:sz w:val="16"/>
            <w:szCs w:val="16"/>
          </w:rPr>
          <w:fldChar w:fldCharType="begin"/>
        </w:r>
        <w:r w:rsidRPr="0089347D">
          <w:rPr>
            <w:rStyle w:val="slostrnky"/>
            <w:b/>
            <w:bCs/>
            <w:color w:val="000000" w:themeColor="text1"/>
            <w:sz w:val="16"/>
            <w:szCs w:val="16"/>
          </w:rPr>
          <w:instrText xml:space="preserve"> PAGE </w:instrText>
        </w:r>
        <w:r w:rsidRPr="0089347D">
          <w:rPr>
            <w:rStyle w:val="slostrnky"/>
            <w:b/>
            <w:bCs/>
            <w:color w:val="000000" w:themeColor="text1"/>
            <w:sz w:val="16"/>
            <w:szCs w:val="16"/>
          </w:rPr>
          <w:fldChar w:fldCharType="separate"/>
        </w:r>
        <w:r>
          <w:rPr>
            <w:rStyle w:val="slostrnky"/>
            <w:b/>
            <w:bCs/>
            <w:noProof/>
            <w:color w:val="000000" w:themeColor="text1"/>
            <w:sz w:val="16"/>
            <w:szCs w:val="16"/>
          </w:rPr>
          <w:t>1</w:t>
        </w:r>
        <w:r w:rsidRPr="0089347D">
          <w:rPr>
            <w:rStyle w:val="slostrnky"/>
            <w:b/>
            <w:bCs/>
            <w:color w:val="000000" w:themeColor="text1"/>
            <w:sz w:val="16"/>
            <w:szCs w:val="16"/>
          </w:rPr>
          <w:fldChar w:fldCharType="end"/>
        </w:r>
      </w:p>
    </w:sdtContent>
  </w:sdt>
  <w:p w14:paraId="7427D807" w14:textId="77777777" w:rsidR="00BD4479" w:rsidRPr="0089347D" w:rsidRDefault="00BD4479" w:rsidP="0089347D">
    <w:pPr>
      <w:pStyle w:val="marginB5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E6A0" w14:textId="77777777" w:rsidR="00BD4479" w:rsidRPr="00CB1457" w:rsidRDefault="00D26EBD" w:rsidP="008F6D4B">
    <w:pPr>
      <w:pStyle w:val="Footer1"/>
      <w:rPr>
        <w:lang w:val="es-ES"/>
      </w:rPr>
    </w:pPr>
    <w:r w:rsidRPr="00CB1457">
      <w:rPr>
        <w:lang w:val="es-ES"/>
      </w:rPr>
      <w:t>Mendíků 1396/9, 140 00  Praha, CZ</w:t>
    </w:r>
    <w:r w:rsidRPr="00CB1457">
      <w:rPr>
        <w:lang w:val="es-ES"/>
      </w:rPr>
      <w:br/>
      <w:t>www.greenbuddies.eu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45707" w14:textId="77777777" w:rsidR="004433D9" w:rsidRDefault="004433D9">
      <w:pPr>
        <w:spacing w:after="0"/>
      </w:pPr>
      <w:r>
        <w:separator/>
      </w:r>
    </w:p>
  </w:footnote>
  <w:footnote w:type="continuationSeparator" w:id="0">
    <w:p w14:paraId="6E4A86BC" w14:textId="77777777" w:rsidR="004433D9" w:rsidRDefault="004433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B80EB" w14:textId="77777777" w:rsidR="00BD4479" w:rsidRDefault="00D26EBD" w:rsidP="00721090">
    <w:pPr>
      <w:pStyle w:val="Zhlav"/>
      <w:jc w:val="center"/>
    </w:pPr>
    <w:r>
      <w:rPr>
        <w:noProof/>
        <w:lang w:eastAsia="cs-CZ"/>
      </w:rPr>
      <w:drawing>
        <wp:inline distT="0" distB="0" distL="0" distR="0" wp14:anchorId="462A9A9C" wp14:editId="6B7A33DA">
          <wp:extent cx="2286000" cy="117744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567" cy="1192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6E72" w14:textId="77777777" w:rsidR="00BD4479" w:rsidRDefault="00D26EBD" w:rsidP="008F6D4B">
    <w:pPr>
      <w:pStyle w:val="Zhlav"/>
      <w:jc w:val="center"/>
    </w:pPr>
    <w:r>
      <w:rPr>
        <w:noProof/>
        <w:lang w:eastAsia="cs-CZ"/>
      </w:rPr>
      <w:drawing>
        <wp:inline distT="0" distB="0" distL="0" distR="0" wp14:anchorId="4A242296" wp14:editId="674FC003">
          <wp:extent cx="2286000" cy="11774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567" cy="11926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EBD"/>
    <w:rsid w:val="00287423"/>
    <w:rsid w:val="002B0585"/>
    <w:rsid w:val="003958E5"/>
    <w:rsid w:val="004433D9"/>
    <w:rsid w:val="004F07E7"/>
    <w:rsid w:val="00616ED1"/>
    <w:rsid w:val="00704572"/>
    <w:rsid w:val="00785504"/>
    <w:rsid w:val="00912244"/>
    <w:rsid w:val="00917230"/>
    <w:rsid w:val="00977419"/>
    <w:rsid w:val="00A3571D"/>
    <w:rsid w:val="00AD37BE"/>
    <w:rsid w:val="00B24625"/>
    <w:rsid w:val="00B51023"/>
    <w:rsid w:val="00BD4479"/>
    <w:rsid w:val="00D26EBD"/>
    <w:rsid w:val="00DC2C5C"/>
    <w:rsid w:val="00DD189D"/>
    <w:rsid w:val="00EC2DD7"/>
    <w:rsid w:val="00FD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C0EF8"/>
  <w15:chartTrackingRefBased/>
  <w15:docId w15:val="{4F741992-1EF3-4D79-B261-F7CC2E510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6EBD"/>
    <w:pPr>
      <w:spacing w:after="240" w:line="240" w:lineRule="auto"/>
    </w:pPr>
    <w:rPr>
      <w:rFonts w:ascii="NeueHaasGroteskText Pro" w:hAnsi="NeueHaasGroteskText Pro"/>
      <w:sz w:val="18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26EBD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6EBD"/>
    <w:rPr>
      <w:rFonts w:ascii="NeueHaasGroteskText Pro" w:hAnsi="NeueHaasGroteskText Pro"/>
      <w:sz w:val="18"/>
      <w:szCs w:val="24"/>
    </w:rPr>
  </w:style>
  <w:style w:type="paragraph" w:styleId="Zpat">
    <w:name w:val="footer"/>
    <w:basedOn w:val="Normln"/>
    <w:link w:val="ZpatChar"/>
    <w:uiPriority w:val="99"/>
    <w:unhideWhenUsed/>
    <w:rsid w:val="00D26EBD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6EBD"/>
    <w:rPr>
      <w:rFonts w:ascii="NeueHaasGroteskText Pro" w:hAnsi="NeueHaasGroteskText Pro"/>
      <w:sz w:val="18"/>
      <w:szCs w:val="24"/>
    </w:rPr>
  </w:style>
  <w:style w:type="paragraph" w:customStyle="1" w:styleId="marginB5">
    <w:name w:val="margin (B5)"/>
    <w:basedOn w:val="Normln"/>
    <w:uiPriority w:val="99"/>
    <w:rsid w:val="00D26EBD"/>
    <w:pPr>
      <w:autoSpaceDE w:val="0"/>
      <w:autoSpaceDN w:val="0"/>
      <w:adjustRightInd w:val="0"/>
      <w:spacing w:after="0" w:line="180" w:lineRule="atLeast"/>
      <w:jc w:val="center"/>
      <w:textAlignment w:val="center"/>
    </w:pPr>
    <w:rPr>
      <w:rFonts w:cs="NeueHaasGroteskText Pro"/>
      <w:b/>
      <w:bCs/>
      <w:color w:val="0B0700"/>
      <w:sz w:val="14"/>
      <w:szCs w:val="14"/>
      <w:lang w:val="en-US"/>
    </w:rPr>
  </w:style>
  <w:style w:type="character" w:styleId="slostrnky">
    <w:name w:val="page number"/>
    <w:basedOn w:val="Standardnpsmoodstavce"/>
    <w:uiPriority w:val="99"/>
    <w:semiHidden/>
    <w:unhideWhenUsed/>
    <w:rsid w:val="00D26EBD"/>
  </w:style>
  <w:style w:type="paragraph" w:customStyle="1" w:styleId="name">
    <w:name w:val="name"/>
    <w:basedOn w:val="Normln"/>
    <w:qFormat/>
    <w:rsid w:val="00D26EBD"/>
    <w:pPr>
      <w:autoSpaceDE w:val="0"/>
      <w:autoSpaceDN w:val="0"/>
      <w:adjustRightInd w:val="0"/>
      <w:spacing w:before="227" w:after="227" w:line="280" w:lineRule="atLeast"/>
      <w:textAlignment w:val="center"/>
    </w:pPr>
    <w:rPr>
      <w:rFonts w:cs="NeueHaasGroteskText Pro"/>
      <w:b/>
      <w:bCs/>
      <w:color w:val="0B0700"/>
      <w:sz w:val="28"/>
      <w:szCs w:val="28"/>
      <w:lang w:val="en-US"/>
    </w:rPr>
  </w:style>
  <w:style w:type="paragraph" w:customStyle="1" w:styleId="Footer1">
    <w:name w:val="Footer1"/>
    <w:basedOn w:val="marginB5"/>
    <w:qFormat/>
    <w:rsid w:val="00D26EBD"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26EBD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B0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soptimalizace.cz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greenbuddies.eu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greenbuddies.eu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yperlink" Target="mailto:veronika.hasova@crestcom.cz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veronika.hasova@crestcom.cz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614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Kryštof Šimek</cp:lastModifiedBy>
  <cp:revision>2</cp:revision>
  <dcterms:created xsi:type="dcterms:W3CDTF">2026-08-31T08:22:00Z</dcterms:created>
  <dcterms:modified xsi:type="dcterms:W3CDTF">2026-08-31T08:22:00Z</dcterms:modified>
</cp:coreProperties>
</file>